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using the psychological disorder criteria, when would an individual be assessed as having a cognitive dysfunction?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his or her thought processes are totally out of touch with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he or she is extremely distressed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his or her behaviour violates social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he or she avoids interactions with other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George, a male college student, began feeling sad and lonely. Although he is still able to go to classes and work at his job, George finds himself feeling down much of the time and he worries about what is happening to him. Which part of the definition of abnormality applies to 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social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impaired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violation of societal norms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Frank drinks three bottles of wine each day and believes he would be fine if people would just “mind their own business.” Which criterion for abnormality is absent from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harm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maladaptiveness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uniqueness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Popular musician Lady Gaga has performed with blood spurting out of her clothes. Why might having blood spurt from her clothes be considered abnormal?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her behaviour demonstrates a sense of subjective discomfort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she has an inability to distinguish right from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a deviation from the what is typical in her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she shows an inability to function effectively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Western societies, what happens when a person enters a trance state and believes he or she is possessed?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is believed to be suffering from a psychotic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is diagnosed with a dissociative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may be viewed as having a psychological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can be cured with antipsychotic medication.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Ron has just been diagnosed with schizophrenia and hospitalized. What would Thomas Szasz MOST likely argue?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Ron should not be hospitalized because doing so will only make his symptoms worse.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Ron’s behaviour does not represent an illness like diabetes, and “schizophrenia” is merely a label applied on the basis of highly subjective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Ron’s schizophrenia is a serious illness that is best treated with a combination of drugs and family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Ron should be assessed further because mistakes in diagnosis are made frequently.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formal definition 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medications used to treat some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criteria used to define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therapies used to treat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study of psychological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psychotherapist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used to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psychologists and psychiatrists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provide therapy but who do not hold medical degrees.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followed in the traditions of 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anyone who is trained to treat psychopathological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graduation, two of your friends express an interest in psychology careers. Carl wants to work with relatively healthy individuals who are experiencing adjustment or vocational difficulties. Anna wishes to focus on the more severe psychological disorders and conduct research into their causes. Because you are studying abnormal psychology, they ask you for career advice. What do you tell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should study psychology at the graduate level, and Anna should apply to medical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should study clinical psychology at the graduate level, and Anna should study counselling psychology at the graduate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of them should apply to medical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Anna should study clinical psychology at the graduate level, and Carl should study counselling psychology at the graduate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of the three ways a psychotherapist can function as a scientist-practitioner?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textbooks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clinical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prescribing medications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teaching students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Louie was barking like a dog and walking on his hands and knees. A professional thought the cause of Louie’s problem was an excess of a particular neurotransmitter, and prescribed a drug to treat him. What kind of professional was this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psychiatric 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psychiatrist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relationship between a presenting problem and a clinical description</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the patient’s clinical description is the first step in determining what the patient’s presenting problem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Describing the patient’s presenting problem is the first step in determining the patient’s clinical description.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presenting problem refers to the current status of a distressed individual; the clinical description refers to the treatment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presenting problem refers to symptoms that last only a short time, whereas the clinical description refers to symptoms that are chronic.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data are relevant to researchers. For example, one major epidemiological study found that about 7.8 percent of people in North America have had a mood disorder at some point in their lives and 3.7 percent have experienced a mood disorder over the past year. What do the 7.8 percent and 3.7 percent statistics refer to, respectively?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incidence; prevalence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incidence; recurrence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 prevalence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prevalence; incidence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disorders can be described as following a typical course or individual pattern. Disorders that tend to last a long time follow one type of course, whereas disorders that show a discontinuous, repetitive pattern follow another type of course. What are these courses, respectively?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episodic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time-limited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 time-limited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insidious; recurrent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psychological disorder is said to have an acute onset, how did the symptoms develop?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atypically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suddenly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sporadically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20-year-old Larry was first identified as suffering from schizophrenia, his family wanted to know how the disorder would progress and how it would affect him in the future. In medical terms, what did the family want to know?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Larry’s psychosocial profile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Larry’s 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Larry’s diagnosis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Larry’s prognosis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a patient’s age important information in the clinical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young children do not experience true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older adults are reluctant to report psychological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children are not reliable sources of information about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disorders occurring in childhood may be expressed differently at older 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more superstitious times, which of the following was thought to be the cause of abnormal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demonic possession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homosexuality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 of the illiterate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18th century terms for psychiatric conditions is related to an explanation for mental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lunatic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defective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maniac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idiot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 14th- and 15th-century Europe, to what was inexplicable behaviour attributed?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stupidity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Alonso believes that Hedwig’s behaviour disturbance is due to an excess of black bile. Whose ideas about psychiatry does Alonso’s belief best align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Blueler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Medieval Europe, feelings of despair and lethargy were seen as a sin. What was this sin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gluttony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14th and 15th centuries, in addition to attributing mental illness to the supernatural, some people suggested that mental illness was caused by what other factor?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unhealthy lifestyle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 injuries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14th century, what did the physician who first treated France’s King Charles VI suggest as a cure?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his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bloodletting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abstinence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ancient Greek physician Hippocrates, which of the following factors could negatively influence psychological functioning?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birth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believing in astrology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supernatural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Who was the first theorist to argue that genetics were related to abnormal functioning?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are listening to old musical tunes, including “Melancholy Baby.” Your friends are impressed when you tell them that “melancholic,” referring to a depressive personality, derives from the Greek term </w:t>
            </w:r>
            <w:r>
              <w:rPr>
                <w:rStyle w:val="DefaultParagraphFont"/>
                <w:rFonts w:ascii="Times New Roman" w:eastAsia="Times New Roman" w:hAnsi="Times New Roman" w:cs="Times New Roman"/>
                <w:b w:val="0"/>
                <w:bCs w:val="0"/>
                <w:i/>
                <w:iCs/>
                <w:smallCaps w:val="0"/>
                <w:color w:val="000000"/>
                <w:sz w:val="22"/>
                <w:szCs w:val="22"/>
                <w:bdr w:val="nil"/>
                <w:rtl w:val="0"/>
              </w:rPr>
              <w:t>melancholer</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does this term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yellow 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phlegm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bile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Hippocrates’ humoral theory, which of the following best characterizes the choleric personality?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 tempered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lacking affect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easygoing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Hippocrates’ humoral theory, what type of person does the term “sanguine”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humorous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pessimistic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cheerful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Bloodletting, often through the use of leeches, was a treatment devised centuries ago. What was this treatment used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excessive blood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correct a chemical imbalance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the negative effects of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restore the balance of humors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know someone lived sometime between 1100 AD and 1900 AD but you don’t know the exact years and you had to place a bet on which treatment for a psychological disorder they were most likely to have had. Which treatment would you bet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induced seizures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bloodletting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drilling through the skull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exorcism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Induced vomiting was a 17th-century treatment for depression. As described in </w:t>
            </w:r>
            <w:r>
              <w:rPr>
                <w:rStyle w:val="DefaultParagraphFont"/>
                <w:rFonts w:ascii="Times New Roman" w:eastAsia="Times New Roman" w:hAnsi="Times New Roman" w:cs="Times New Roman"/>
                <w:b w:val="0"/>
                <w:bCs w:val="0"/>
                <w:i/>
                <w:iCs/>
                <w:smallCaps w:val="0"/>
                <w:color w:val="000000"/>
                <w:sz w:val="22"/>
                <w:szCs w:val="22"/>
                <w:bdr w:val="nil"/>
                <w:rtl w:val="0"/>
              </w:rPr>
              <w:t>Anatomy of Melancholy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(1621), this could be accomplished by eating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hysteria traditionally meant physical symptoms for which no organic pathology could be found. Which of the following terms is now used to refer to this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anxiety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somatic symptom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hysterical disorders no longer considered to be caused by a “wandering” uterus?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men also suffer from hysterical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greater knowledge of 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theory is considered insulting to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when the uterus is removed, symptoms tend to remain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ancient Greece, a woman suffering from hysteria might be told that her condition could be cured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induced seizures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bloodletting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 and relaxation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lived in the 19th century and had the cognitive disorder known as “general paresis.”  Based on this information, what other disease do you know William suffered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epilepsy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hysteria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malaria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syphilis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John Grey was an important figure in 19th-century psychiatry in the United States. What did he believe was always the cause of mental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social/environmental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unknown influences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psychiatrist in the 1930s who has decided to begin treating your patients diagnosed with schizophrenia with a new treatment known as “electroconvulsive therapy” instead of the traditional “insulin shock therapy.” What is the most likely reason for this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believe that insulin therapy is too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believe that insulin therapy is too risky.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believe that insulin therapy is not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believe that insulin therapy is unethical.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Why was electroconvulsive therapy originally used as a therapy for schizophrenia?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was (mistakenly) observed that schizophrenia was rarely found in people with epilepsy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was (mistakenly) observed that it could reduce brain seizures, providing a cure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was (mistakenly) observed to induce convulsions and stimulated appetite in psychotic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was (mistakenly) observed to alleviate the depression that often accompanies schizophrenia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middle of the 20th century, which of the following were some of the first effective drugs for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benzodiazepines to treat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bromides and opium for sedation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insulin and neuroleptics for sedation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neuroleptics for psychotic symptoms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many parts of the world during the 1970s, what would an individual suffering from an anxiety disorder most likely have been prescribed?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bromides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neuroleptics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benzodiazepines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electroconvulsive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discovery of certain tranquilizers made it possible to control psychotic symptoms, including hallucinations and delusions. What kind of drugs were these tranquilizers?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neuroleptics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bromides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benzodiazepines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opiates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1800s, there was an emphasis on biological causes of mental disorders, which ironically reduced interest in treatments for mental patients. Why did this happen?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was thought that hospital staff were not adequately trained to administer new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was thought that patients would improve more rapidly if they were not hospitalized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was thought that mental illness due to brain pathology was incurable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was thought that physicians should devote more time to the physically 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Why was Emil Kraeplin’s lasting contribution to modern psychiatry in the area of diagnosis and classification of psychological disorders, rather than that of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discomfort with actually working with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conviction that better diagnosis was necessary for more effective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belief that these disorders were due to brain 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belief in the influence of the social environment in mental illness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Greek philosophers suggested that maladaptive behaviour was rooted in social and cultural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psychosocial approach called “moral therapy,” what does the term “moral”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Whose work lead to a decline in moral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Hinckes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common in asylums in the mid-18th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restraints and seclusion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attention from the hospital staff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lectures on interesting subjects for hospitalized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opportunities for normal social interaction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did moral therapy work best?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was used with groups of patients, rather than through individual attention to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number of patients in an institution was 200 or fewer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was used in populations of immigrants and 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was supplemented by the use of restraint and seclusion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movement did Dorothea Dix start?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mental hygiene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moral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humane therapy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deinstitutionalization movement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notable contribution of Clarence Hinckes?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argued that mental illness is treatable with a combination of drugs and individualized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argued that mental illness was incurable but more humane institutions were needed to care for the mentally 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argued that mental illness was caused by brain pathology and, therefore, was incurable and that therapy should consist of learning to cope with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argued that mental illness was treatable, which was contrary to the prevailing view at the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Anton Mesmer, an early 18th-century physician, purported to cure patients by unblocking the flow of a bodily fluid he called “animal magnetism.” Benjamin Franklin’s double-blind experiment indicated that any effectiveness of Mesmer’s methods was actually due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undetectable magnetic fields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chemically induced humoral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suggestion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telepathy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Jean Charcot find when he used a variation of Mesmer’s?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methods were effective in treating a number of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methods were no more effective than previous methods he had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Patients were better able to understand the link between their emotional problems and their psychological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symptoms of some patients actually worsened.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Realizing patients are often unaware of material previously recalled under hypnosis, Charcot, Breuer, and Freud hypothesized the existence of a concept considered one of the most important developments in the history of psychopathology. What was that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unconscious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catharsis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Freud and Breuer discover about the process known as “catharsis”?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discovered that it reduces psychotic symptoms such as hallucinations and delusions.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discovered that it occurs beyond the conscious awareness of the 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discovered that it leads to 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discovered that the power of suggestion subconsciously changed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In 1895, how did neurologist Josef Breuer treat Anna O.’s hysterical symptoms?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mesmerism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hydrotherapy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hypnosis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included as part of Freud’s structure of the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Freudian theory, the terms “libido” and “thanatos” represent two basic but opposing drives. What are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and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pleasure and 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 and celibacy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and evil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just read a newspaper article about a savage rape and murder. You wonder how anyone could commit such a horrible crime. Then you recall from your study of Freudian theory that anyone could be a killer or rapist if certain impulses are not well controlled. Which of the following best describes these impulses?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intrapsychic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libidinous desire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drive of 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primitive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ego operates according to one principle, and the id operates according to another principle. What are they, respectively?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reality; pleasure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conscious;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pleasure; aggression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reality; aggression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what process does a person develop early in life to ensure that they can adapt to the demands of the real world while still finding ways to meeting their basic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conscience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the id operates according to the pleasure principle. What does that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utilizes secondary-process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thinks in an unemotional, logical, and rational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sexual, aggressive, selfish, and envious.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adheres to social rules and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classmate in your psychology course is worried about the selfish and sometimes dangerous drives of the id. Which of the following should you say to your classmate to address this fear?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id impulses are usually part of conscious awareness, we can learn to control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 fantasies never become part of conscious awareness, so we never act on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of us develops an ego to help us behave more realistically.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selfish drives of the id are transformed to positive emotional expressions.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what is the role of the ego?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counteract the aggressive and sexual drives of 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maximize pleasure and reduce 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mediate conflict between the id and 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self-esteem and a strong sense of identity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Freud’s iceberg analogy of the psyche, which two elements can operate within the conscious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ego and 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 and the preconscious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preconscious and 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superego and the 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what do the conflicts between the id and the superego often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violent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Freudian theory, anxiety is a signal for the ego to marshal its mechanisms of defence. This is a function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reality-based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conscious efforts to maintain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protective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primitive emotional responses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how defence mechanisms affect coping styles?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dependent upon the age of the person and how they are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either adaptive or maladaptive.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self-defeating.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adaptive.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Trent is in psychoanalysis and states to his therapist that he thinks that his wife is considering having an affair with her co-worker. Later on in the session, Trent admits that he is tempted to start an affair with his own co-worker. What defence mechanism was Trent displaying when he accused his wife of thinking about being unfaithful?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sublimation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Mrs. Babcock received a very poor rating from her supervisor, who had been constantly criticizing her in front of her co-workers. When she got home, her children ran up to greet her, all talking at once. She responded by yelling, “Leave me alone! Can’t you see I’m tired?” According to psychoanalytic theory, which defence mechanism does this situation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Jack and Kelly have been dating for six months. Kelly is not interested in continuing their relationship. She calls Jack and informs him that although she cares about him, she must end their relationship. Jack laughs and says, “Funny joke.” Kelly states, “This is not a joke; I am serious.” Jack then says, “I’ll pick you up in an hour for dinner.” Which defence mechanism does this example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receiving the results of four different sets of tests, Mary’s doctor tells her that she has cancer. Mary states, “This can’t be true; I’m going to get a second opinion.” Which defence mechanism does this example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defence mechanism does an individual substitute behaviour, thoughts, or feelings that are the direct opposite of unacceptable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 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healthy defence mechanism?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sublimation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four-year-old girl sucks her thumb, a teenager binges on food, and an adult woman bites her fingernails. According to the Freudian theory of psychosexual development, what underlies all of these behaviours?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 of aggressive impulses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fixation at the oral stage of psychosexual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trauma during the toilet-training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 of unacceptable feelings, thoughts, or wishes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Oedipus complex is the psychosexual conflict occurring during the phallic stage of development in boys. How is this complex characterized?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love for the mother and feelings of anger and envy toward the father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repressed need for oral gratification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love for the father and feelings of repulsion toward the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repressed need for genital self-stimulation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Electra complex is the psychosexual conflict that occurs at the phallic stage of development in girls. How is this complex characterized?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latency lust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feelings of anger and envy toward the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castration 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desire to replace the mother and possess the father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As compared to her father, Sigmund Freud, Anna Freud (1895–1982) focused her work on the way our behaviour is influenced. Which of the following did she write?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Id and the Mechanisms of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Our Neurosis and the Mechanisms of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Our Self-actualization and the Mechanisms of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Ego and the Mechanisms of Defense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Anna Freud’s ego psychology, when does abnormal behaviour develop?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ego does not develop normally due to psychosexual conflicts at the oral stage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ego is deficient in regulating such functions as delaying and controlling impulses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are social and psychological barriers to achieving 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introjected objects become an integrated part of the 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Freud, how did Jung and Adler view human nature?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cognitive and personality factors shape human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humans are born with a strong drive toward 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the ego is much stronger than Freud postulated.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humans are shaped through learning from their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object relations theory, what does the concept of “introjection”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drive toward self-actualization and self-assessment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internalizing the images, memories, or values of an important person in one’s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adapt successfully to one’s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projecting one’s own unacceptable feelings onto another individual or object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Erikson’s greatest contribution to psychoanalytical theorizing?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idea that development occurs across the life 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idea that sexual arousal and interest occur during the latency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idea that societal factors influence our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idea that intrapsychic conflicts are resolved in early childhood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In classical psychoanalysis, why is the process whereby the therapist interprets a patient’s dreams often difficult?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patient may resist uncovering repressed material and deny the 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patients often forget their dreams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patient may relate to the therapist much as he or she did toward a parent figure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therapist may wish not to upset the patient with a negative interpretation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In psychoanalytic psychotherapy, which of the following is most important for patients?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strive to reach their full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remain emotionally detached from the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find an effective medication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describe the content of their dreams to the analyst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In classical psychoanalysis, what does the concept of “transference”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the patient falsely attributes his or her own unacceptable feelings or thoughts to the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the therapist projects some of his or her own personal feelings onto the 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the patient relates to the therapist as he or she would toward a parent figure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the patient directs potentially maladaptive impulses to socially acceptable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psychodynamic psychotherapy differ from classical (Freudian) psychoanalysis?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the goal of personality reconstruction.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more on social and interpersonal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considers past experiences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requires a long-term commitment on the part of the person being analyzed.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most mental health professionals view psychoanalysis as a treatment technique?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proven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subject to careful measurement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basically unscientific.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noted for consistency in analytic interpretation.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the concept of a “hierarchy of needs” most closely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Anna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Abraham 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Jung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Abraham Maslow’s hierarchy of needs, individuals will be unable to achieve high levels of self-actualization and self-esteem unless which of the following has taken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they have been raised with unconditional positive regard from primary caregivers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they have first met more basic human requirements such as food, sex, and friendship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they have developed sufficient ego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they have gratified their basic needs and satisfied their drive for physical pleasure through the five psychosexual stages of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associated with the humanistic theories of Carl Rogers?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hierarchy of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dream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hygiene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client-centred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humanistic therapists regard as the most positive influence in facilitating human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therapist interpretations of the patient’s verbalizations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(including the therapeutic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Gestalt therapy differ from psychoanalytic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Gestalt therapy, there is no delving into past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Gestalt therapy, the critical element is the therapist’s unconditional positive regard for the 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Gestalt therapy, there is little emphasis on the here and 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Gestalt therapy, there is little or no training required for therapists.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Sarah underwent chemotherapy treatment for cancer. She now reports experiencing mild nausea when she drives by the hospital and severe nausea when she enters the hospital where her chemotherapy was administered. What phenomenon best explains these reactions to stimuli she associates with her chemotherapy?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generalization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 dog had been conditioned to salivate to the sound of a bell because of its association with the presentation of food. Later, when exposed to the bell without food for a long period, the dog eventually stopped salivating to the sound of the bell. What is this phenomenon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extinction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 fading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conditioned forgetting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fading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Watson and Rayner’s experiment in which they induced a fear of white, furry objects in Little Albert famous?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real-life demonstration of 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recorded lawsuit made against the psychology profession for unethical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recorded example of inducing fear of an object in a laboratory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proved the law of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Wolpe’s technique of systematic desensitization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reinforcing successive approximations to a final behaviour or set of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gradually introducing the feared objects or situations so that fear can be extinguished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gradually reinforcing fearless behaviour and punishing fear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reinforcing an incompatible response to a feared situation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Jason has been having a lot of difficulty because of his irrational fears. His doctor advises Jason to participate in an anxiety-reduction procedure based on the work of Joseph Wolpe. What is this procedure?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aversive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person-centred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desensitization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mesmerism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in a mall when a young child begins to scream and shout because his parents will not buy him the latest toy. What would B.F. Skinner most likely say about the child’s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expression of repressed Oedipal anger toward his father and it will diminish naturally as he gets 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classically conditioned response to being in the 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be most effectively altered over the long term by simply ignoring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be most effectively altered over the long term by scolding him and positively reinforcing more appropriate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operant conditioning techniques being applied in Canadian hospital settings?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patients’ insight into their fears and wishes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psychiatric patients’ undesirable behaviour and increase their desirable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patients’ fear of surgery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nursing staff’s empathy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two recent developments that have contributed to a multidimensional, integrative approach to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of highly specialized drugs and more sophisticated training for mental health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increasingly sophisticated medical technology and the realization that no one influence on behaviour ever occurs in isolation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deinstitutionalization and the growth of humanistic therapies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public mental health education and less reliance on drugs to control abnormal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criteria for abnormality and the meanings of psychological dysfunction, personal distress, and atypical or not culturally expected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controversy surrounding the use of medical diagnoses in the case of psychological disorders. Explain the position taken by Thomas Szasz.</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educational and professional differences between psychologists and psychiatrists. In Canada, who is permitted to hold him- or herself out to the public as a “psychologist” (e.g., in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evolution of biological treatments for psychological disorders across the 20th century. Explain the development and use of insulin shock therapy and electroconvulsive therapy in the first part of the century, and describe the major drug therapies developed in the latter half.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psychosocial approach to mental disorders called moral therapy. Mention key figures who contributed to or promoted this approach. Discuss whether this approach was effective in improving conditions for the mentally ill. Explain the reasons for the decline of moral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basic assumptions of psychoanalytic theory. Refer to concepts such as anxiety, defence mechanisms, and psychosexual development. Use specific examples to illustrate these concepts.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three traditional models of abnormal behaviour: supernatural, psychological, and biological. Mention key aspects of the explanations of abnormal behaviour and treatments of the mentally ill associated with each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classical psychoanalysis and psychodynamic psychotherapy. Note the criticisms of classical psychoanalysis, and explain why it is more of historical than of current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basic assumptions and techniques of behaviour therapy versus humanistic therapy. Mention significant figures who contributed to each approach and the key concepts associated with those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the developments in the 1990s that contributed to a multidimensional, integrative approach to psychopathology. Describe the contributions that cognitive science and neuroscience have made to our expanding knowledge about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Abnormal Behaviour in Historical Context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Abnormal Behaviour in Historical Context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